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3E" w:rsidRPr="009E3F3E" w:rsidRDefault="009E3F3E" w:rsidP="009E3F3E">
      <w:pPr>
        <w:pStyle w:val="a5"/>
        <w:ind w:firstLine="0"/>
        <w:jc w:val="right"/>
        <w:rPr>
          <w:rFonts w:ascii="宋体" w:hAnsi="宋体"/>
          <w:color w:val="000000"/>
          <w:sz w:val="21"/>
          <w:szCs w:val="21"/>
        </w:rPr>
      </w:pPr>
      <w:r w:rsidRPr="009E3F3E">
        <w:rPr>
          <w:rFonts w:ascii="宋体" w:hAnsi="宋体" w:hint="eastAsia"/>
          <w:color w:val="000000"/>
          <w:sz w:val="21"/>
          <w:szCs w:val="21"/>
        </w:rPr>
        <w:t>编号：</w:t>
      </w:r>
      <w:proofErr w:type="spellStart"/>
      <w:proofErr w:type="gramStart"/>
      <w:r>
        <w:rPr>
          <w:rFonts w:ascii="宋体" w:hAnsi="宋体" w:hint="eastAsia"/>
          <w:color w:val="000000"/>
          <w:sz w:val="21"/>
          <w:szCs w:val="21"/>
        </w:rPr>
        <w:t>xxxxx</w:t>
      </w:r>
      <w:proofErr w:type="spellEnd"/>
      <w:proofErr w:type="gramEnd"/>
    </w:p>
    <w:p w:rsidR="009E3F3E" w:rsidRPr="00471825" w:rsidRDefault="005F6314" w:rsidP="005F6314">
      <w:pPr>
        <w:pStyle w:val="a5"/>
        <w:spacing w:line="360" w:lineRule="auto"/>
        <w:ind w:firstLineChars="200" w:firstLine="562"/>
        <w:jc w:val="center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 w:rsidRPr="005F6314">
        <w:rPr>
          <w:rFonts w:hint="eastAsia"/>
          <w:b/>
          <w:sz w:val="28"/>
          <w:szCs w:val="28"/>
        </w:rPr>
        <w:t>电焊工消防安全操作规程</w:t>
      </w:r>
    </w:p>
    <w:p w:rsidR="005F6314" w:rsidRPr="005F6314" w:rsidRDefault="005F6314" w:rsidP="005F6314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5F6314">
        <w:rPr>
          <w:rFonts w:eastAsiaTheme="minorEastAsia" w:hint="eastAsia"/>
          <w:color w:val="000000"/>
          <w:sz w:val="24"/>
        </w:rPr>
        <w:t>1</w:t>
      </w:r>
      <w:r w:rsidRPr="005F6314">
        <w:rPr>
          <w:rFonts w:eastAsiaTheme="minorEastAsia" w:hint="eastAsia"/>
          <w:color w:val="000000"/>
          <w:sz w:val="24"/>
        </w:rPr>
        <w:t>、电焊工首先必须持证上岗，办理动火手续，严格操作规程，各种焊机应在规定的电压下使用。</w:t>
      </w:r>
      <w:bookmarkStart w:id="0" w:name="_GoBack"/>
      <w:bookmarkEnd w:id="0"/>
    </w:p>
    <w:p w:rsidR="005F6314" w:rsidRPr="005F6314" w:rsidRDefault="005F6314" w:rsidP="005F6314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5F6314">
        <w:rPr>
          <w:rFonts w:eastAsiaTheme="minorEastAsia" w:hint="eastAsia"/>
          <w:color w:val="000000"/>
          <w:sz w:val="24"/>
        </w:rPr>
        <w:t>2</w:t>
      </w:r>
      <w:r w:rsidRPr="005F6314">
        <w:rPr>
          <w:rFonts w:eastAsiaTheme="minorEastAsia" w:hint="eastAsia"/>
          <w:color w:val="000000"/>
          <w:sz w:val="24"/>
        </w:rPr>
        <w:t>、电焊前应检查焊机的电源线的绝缘是否良好，焊机应避雨雪、潮湿，放置在干燥处。</w:t>
      </w:r>
    </w:p>
    <w:p w:rsidR="005F6314" w:rsidRPr="005F6314" w:rsidRDefault="005F6314" w:rsidP="005F6314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5F6314">
        <w:rPr>
          <w:rFonts w:eastAsiaTheme="minorEastAsia" w:hint="eastAsia"/>
          <w:color w:val="000000"/>
          <w:sz w:val="24"/>
        </w:rPr>
        <w:t>3</w:t>
      </w:r>
      <w:r w:rsidRPr="005F6314">
        <w:rPr>
          <w:rFonts w:eastAsiaTheme="minorEastAsia" w:hint="eastAsia"/>
          <w:color w:val="000000"/>
          <w:sz w:val="24"/>
        </w:rPr>
        <w:t>、焊机、导线、焊钳等接点应采用螺栓或</w:t>
      </w:r>
      <w:proofErr w:type="gramStart"/>
      <w:r w:rsidRPr="005F6314">
        <w:rPr>
          <w:rFonts w:eastAsiaTheme="minorEastAsia" w:hint="eastAsia"/>
          <w:color w:val="000000"/>
          <w:sz w:val="24"/>
        </w:rPr>
        <w:t>螺母拧接牢固</w:t>
      </w:r>
      <w:proofErr w:type="gramEnd"/>
      <w:r w:rsidRPr="005F6314">
        <w:rPr>
          <w:rFonts w:eastAsiaTheme="minorEastAsia" w:hint="eastAsia"/>
          <w:color w:val="000000"/>
          <w:sz w:val="24"/>
        </w:rPr>
        <w:t>。</w:t>
      </w:r>
    </w:p>
    <w:p w:rsidR="005F6314" w:rsidRPr="005F6314" w:rsidRDefault="005F6314" w:rsidP="005F6314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5F6314">
        <w:rPr>
          <w:rFonts w:eastAsiaTheme="minorEastAsia" w:hint="eastAsia"/>
          <w:color w:val="000000"/>
          <w:sz w:val="24"/>
        </w:rPr>
        <w:t>4</w:t>
      </w:r>
      <w:r w:rsidRPr="005F6314">
        <w:rPr>
          <w:rFonts w:eastAsiaTheme="minorEastAsia" w:hint="eastAsia"/>
          <w:color w:val="000000"/>
          <w:sz w:val="24"/>
        </w:rPr>
        <w:t>、焊机二次线路及外壳</w:t>
      </w:r>
      <w:proofErr w:type="gramStart"/>
      <w:r w:rsidRPr="005F6314">
        <w:rPr>
          <w:rFonts w:eastAsiaTheme="minorEastAsia" w:hint="eastAsia"/>
          <w:color w:val="000000"/>
          <w:sz w:val="24"/>
        </w:rPr>
        <w:t>必须地</w:t>
      </w:r>
      <w:proofErr w:type="gramEnd"/>
      <w:r w:rsidRPr="005F6314">
        <w:rPr>
          <w:rFonts w:eastAsiaTheme="minorEastAsia" w:hint="eastAsia"/>
          <w:color w:val="000000"/>
          <w:sz w:val="24"/>
        </w:rPr>
        <w:t>良好，接地电阻不小于</w:t>
      </w:r>
      <w:r w:rsidRPr="005F6314">
        <w:rPr>
          <w:rFonts w:eastAsiaTheme="minorEastAsia" w:hint="eastAsia"/>
          <w:color w:val="000000"/>
          <w:sz w:val="24"/>
        </w:rPr>
        <w:t>1M</w:t>
      </w:r>
      <w:r w:rsidRPr="005F6314">
        <w:rPr>
          <w:rFonts w:eastAsiaTheme="minorEastAsia" w:hint="eastAsia"/>
          <w:color w:val="000000"/>
          <w:sz w:val="24"/>
        </w:rPr>
        <w:t>Ω（欧）</w:t>
      </w:r>
    </w:p>
    <w:p w:rsidR="005F6314" w:rsidRPr="005F6314" w:rsidRDefault="005F6314" w:rsidP="005F6314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5F6314">
        <w:rPr>
          <w:rFonts w:eastAsiaTheme="minorEastAsia" w:hint="eastAsia"/>
          <w:color w:val="000000"/>
          <w:sz w:val="24"/>
        </w:rPr>
        <w:t>5</w:t>
      </w:r>
      <w:r w:rsidRPr="005F6314">
        <w:rPr>
          <w:rFonts w:eastAsiaTheme="minorEastAsia" w:hint="eastAsia"/>
          <w:color w:val="000000"/>
          <w:sz w:val="24"/>
        </w:rPr>
        <w:t>、开启电开关时要一次推到位，然后开启电焊机；停机时先关焊机再关电源开关；移动焊机时应先停机断电。</w:t>
      </w:r>
    </w:p>
    <w:p w:rsidR="005F6314" w:rsidRPr="005F6314" w:rsidRDefault="005F6314" w:rsidP="005F6314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5F6314">
        <w:rPr>
          <w:rFonts w:eastAsiaTheme="minorEastAsia" w:hint="eastAsia"/>
          <w:color w:val="000000"/>
          <w:sz w:val="24"/>
        </w:rPr>
        <w:t>6</w:t>
      </w:r>
      <w:r w:rsidRPr="005F6314">
        <w:rPr>
          <w:rFonts w:eastAsiaTheme="minorEastAsia" w:hint="eastAsia"/>
          <w:color w:val="000000"/>
          <w:sz w:val="24"/>
        </w:rPr>
        <w:t>、焊接中突然停电，应立即关好电焊机；焊条头不得乱扔，应放在指定的安全地点。</w:t>
      </w:r>
    </w:p>
    <w:p w:rsidR="005F6314" w:rsidRPr="005F6314" w:rsidRDefault="005F6314" w:rsidP="005F6314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5F6314">
        <w:rPr>
          <w:rFonts w:eastAsiaTheme="minorEastAsia" w:hint="eastAsia"/>
          <w:color w:val="000000"/>
          <w:sz w:val="24"/>
        </w:rPr>
        <w:t>7</w:t>
      </w:r>
      <w:r w:rsidRPr="005F6314">
        <w:rPr>
          <w:rFonts w:eastAsiaTheme="minorEastAsia" w:hint="eastAsia"/>
          <w:color w:val="000000"/>
          <w:sz w:val="24"/>
        </w:rPr>
        <w:t>、电弧切割或焊接有色金属及表面涂有油品等物件时，作业区环境应良好，人要在上风处。</w:t>
      </w:r>
    </w:p>
    <w:p w:rsidR="005F6314" w:rsidRPr="005F6314" w:rsidRDefault="005F6314" w:rsidP="005F6314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5F6314">
        <w:rPr>
          <w:rFonts w:eastAsiaTheme="minorEastAsia" w:hint="eastAsia"/>
          <w:color w:val="000000"/>
          <w:sz w:val="24"/>
        </w:rPr>
        <w:t>8</w:t>
      </w:r>
      <w:r w:rsidRPr="005F6314">
        <w:rPr>
          <w:rFonts w:eastAsiaTheme="minorEastAsia" w:hint="eastAsia"/>
          <w:color w:val="000000"/>
          <w:sz w:val="24"/>
        </w:rPr>
        <w:t>、作业中注意检查电焊机及调节器，温度超过</w:t>
      </w:r>
      <w:r w:rsidRPr="005F6314">
        <w:rPr>
          <w:rFonts w:eastAsiaTheme="minorEastAsia" w:hint="eastAsia"/>
          <w:color w:val="000000"/>
          <w:sz w:val="24"/>
        </w:rPr>
        <w:t>60</w:t>
      </w:r>
      <w:r w:rsidRPr="005F6314">
        <w:rPr>
          <w:rFonts w:eastAsiaTheme="minorEastAsia" w:hint="eastAsia"/>
          <w:color w:val="000000"/>
          <w:sz w:val="24"/>
        </w:rPr>
        <w:t>℃应冷却。</w:t>
      </w:r>
    </w:p>
    <w:p w:rsidR="005F6314" w:rsidRPr="005F6314" w:rsidRDefault="005F6314" w:rsidP="005F6314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5F6314">
        <w:rPr>
          <w:rFonts w:eastAsiaTheme="minorEastAsia" w:hint="eastAsia"/>
          <w:color w:val="000000"/>
          <w:sz w:val="24"/>
        </w:rPr>
        <w:t>9</w:t>
      </w:r>
      <w:r w:rsidRPr="005F6314">
        <w:rPr>
          <w:rFonts w:eastAsiaTheme="minorEastAsia" w:hint="eastAsia"/>
          <w:color w:val="000000"/>
          <w:sz w:val="24"/>
        </w:rPr>
        <w:t>、发现故障、电线破损、熔丝一再烧断应停机维修或更换。</w:t>
      </w:r>
    </w:p>
    <w:p w:rsidR="00FE7DD0" w:rsidRPr="00B92615" w:rsidRDefault="005F6314" w:rsidP="005F6314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</w:rPr>
      </w:pPr>
      <w:r w:rsidRPr="005F6314">
        <w:rPr>
          <w:rFonts w:eastAsiaTheme="minorEastAsia" w:hint="eastAsia"/>
          <w:color w:val="000000"/>
          <w:sz w:val="24"/>
        </w:rPr>
        <w:t>10</w:t>
      </w:r>
      <w:r w:rsidRPr="005F6314">
        <w:rPr>
          <w:rFonts w:eastAsiaTheme="minorEastAsia" w:hint="eastAsia"/>
          <w:color w:val="000000"/>
          <w:sz w:val="24"/>
        </w:rPr>
        <w:t>、电焊时的二次电压不得偏离</w:t>
      </w:r>
      <w:r w:rsidRPr="005F6314">
        <w:rPr>
          <w:rFonts w:eastAsiaTheme="minorEastAsia" w:hint="eastAsia"/>
          <w:color w:val="000000"/>
          <w:sz w:val="24"/>
        </w:rPr>
        <w:t>60</w:t>
      </w:r>
      <w:r>
        <w:rPr>
          <w:rFonts w:eastAsiaTheme="minorEastAsia" w:hint="eastAsia"/>
          <w:color w:val="000000"/>
          <w:sz w:val="24"/>
        </w:rPr>
        <w:t>—</w:t>
      </w:r>
      <w:r w:rsidRPr="005F6314">
        <w:rPr>
          <w:rFonts w:eastAsiaTheme="minorEastAsia" w:hint="eastAsia"/>
          <w:color w:val="000000"/>
          <w:sz w:val="24"/>
        </w:rPr>
        <w:t>80V</w:t>
      </w:r>
      <w:r w:rsidRPr="005F6314">
        <w:rPr>
          <w:rFonts w:eastAsiaTheme="minorEastAsia" w:hint="eastAsia"/>
          <w:color w:val="000000"/>
          <w:sz w:val="24"/>
        </w:rPr>
        <w:t>（伏）</w:t>
      </w:r>
      <w:r>
        <w:rPr>
          <w:rFonts w:eastAsiaTheme="minorEastAsia" w:hint="eastAsia"/>
          <w:color w:val="000000"/>
          <w:sz w:val="24"/>
        </w:rPr>
        <w:t>。</w:t>
      </w:r>
    </w:p>
    <w:sectPr w:rsidR="00FE7DD0" w:rsidRPr="00B9261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9D" w:rsidRDefault="00CE239D" w:rsidP="009E3F3E">
      <w:r>
        <w:separator/>
      </w:r>
    </w:p>
  </w:endnote>
  <w:endnote w:type="continuationSeparator" w:id="0">
    <w:p w:rsidR="00CE239D" w:rsidRDefault="00CE239D" w:rsidP="009E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9D" w:rsidRDefault="00CE239D" w:rsidP="009E3F3E">
      <w:r>
        <w:separator/>
      </w:r>
    </w:p>
  </w:footnote>
  <w:footnote w:type="continuationSeparator" w:id="0">
    <w:p w:rsidR="00CE239D" w:rsidRDefault="00CE239D" w:rsidP="009E3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3E" w:rsidRPr="00972DEB" w:rsidRDefault="00CE239D" w:rsidP="009E3F3E">
    <w:pPr>
      <w:pStyle w:val="a3"/>
      <w:jc w:val="left"/>
      <w:rPr>
        <w:sz w:val="21"/>
        <w:szCs w:val="21"/>
      </w:rPr>
    </w:pPr>
    <w:sdt>
      <w:sdtPr>
        <w:rPr>
          <w:rFonts w:hint="eastAsia"/>
          <w:noProof/>
          <w:sz w:val="21"/>
          <w:szCs w:val="21"/>
        </w:rPr>
        <w:alias w:val="logo"/>
        <w:tag w:val="logo"/>
        <w:id w:val="-1629466080"/>
        <w:showingPlcHdr/>
        <w:picture/>
      </w:sdtPr>
      <w:sdtEndPr/>
      <w:sdtContent>
        <w:r w:rsidR="00972DEB">
          <w:rPr>
            <w:rFonts w:hint="eastAsia"/>
            <w:noProof/>
            <w:sz w:val="21"/>
            <w:szCs w:val="21"/>
          </w:rPr>
          <w:drawing>
            <wp:inline distT="0" distB="0" distL="0" distR="0" wp14:anchorId="7C1B92EF" wp14:editId="48E0CAC4">
              <wp:extent cx="432000" cy="432000"/>
              <wp:effectExtent l="0" t="0" r="6350" b="635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2000" cy="4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9E3F3E" w:rsidRPr="00972DEB">
      <w:rPr>
        <w:rFonts w:hint="eastAsia"/>
        <w:noProof/>
        <w:sz w:val="21"/>
        <w:szCs w:val="21"/>
      </w:rPr>
      <w:t>【【企业名称】】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39"/>
    <w:rsid w:val="00093F47"/>
    <w:rsid w:val="00176BE0"/>
    <w:rsid w:val="00211039"/>
    <w:rsid w:val="00240527"/>
    <w:rsid w:val="003151CC"/>
    <w:rsid w:val="00453917"/>
    <w:rsid w:val="00471825"/>
    <w:rsid w:val="00526614"/>
    <w:rsid w:val="005F6314"/>
    <w:rsid w:val="00637D6C"/>
    <w:rsid w:val="007E1130"/>
    <w:rsid w:val="007F2539"/>
    <w:rsid w:val="00836775"/>
    <w:rsid w:val="008650B8"/>
    <w:rsid w:val="00972DEB"/>
    <w:rsid w:val="009E3F3E"/>
    <w:rsid w:val="00B0564A"/>
    <w:rsid w:val="00B227AE"/>
    <w:rsid w:val="00B23A90"/>
    <w:rsid w:val="00B268E1"/>
    <w:rsid w:val="00B74799"/>
    <w:rsid w:val="00B92615"/>
    <w:rsid w:val="00BF5BCE"/>
    <w:rsid w:val="00C575C2"/>
    <w:rsid w:val="00C80CC8"/>
    <w:rsid w:val="00C93AFA"/>
    <w:rsid w:val="00CE239D"/>
    <w:rsid w:val="00D835E4"/>
    <w:rsid w:val="00DA4C33"/>
    <w:rsid w:val="00DC6F88"/>
    <w:rsid w:val="00E56590"/>
    <w:rsid w:val="00E57273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3F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3F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3F3E"/>
    <w:rPr>
      <w:sz w:val="18"/>
      <w:szCs w:val="18"/>
    </w:rPr>
  </w:style>
  <w:style w:type="paragraph" w:styleId="a5">
    <w:name w:val="Body Text Indent"/>
    <w:basedOn w:val="a"/>
    <w:link w:val="Char1"/>
    <w:rsid w:val="009E3F3E"/>
    <w:pPr>
      <w:widowControl/>
      <w:ind w:firstLine="400"/>
      <w:jc w:val="left"/>
    </w:pPr>
    <w:rPr>
      <w:kern w:val="0"/>
      <w:sz w:val="32"/>
      <w:szCs w:val="20"/>
    </w:rPr>
  </w:style>
  <w:style w:type="character" w:customStyle="1" w:styleId="Char1">
    <w:name w:val="正文文本缩进 Char"/>
    <w:basedOn w:val="a0"/>
    <w:link w:val="a5"/>
    <w:rsid w:val="009E3F3E"/>
    <w:rPr>
      <w:rFonts w:ascii="Times New Roman" w:eastAsia="宋体" w:hAnsi="Times New Roman" w:cs="Times New Roman"/>
      <w:kern w:val="0"/>
      <w:sz w:val="32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9E3F3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E3F3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3F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3F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3F3E"/>
    <w:rPr>
      <w:sz w:val="18"/>
      <w:szCs w:val="18"/>
    </w:rPr>
  </w:style>
  <w:style w:type="paragraph" w:styleId="a5">
    <w:name w:val="Body Text Indent"/>
    <w:basedOn w:val="a"/>
    <w:link w:val="Char1"/>
    <w:rsid w:val="009E3F3E"/>
    <w:pPr>
      <w:widowControl/>
      <w:ind w:firstLine="400"/>
      <w:jc w:val="left"/>
    </w:pPr>
    <w:rPr>
      <w:kern w:val="0"/>
      <w:sz w:val="32"/>
      <w:szCs w:val="20"/>
    </w:rPr>
  </w:style>
  <w:style w:type="character" w:customStyle="1" w:styleId="Char1">
    <w:name w:val="正文文本缩进 Char"/>
    <w:basedOn w:val="a0"/>
    <w:link w:val="a5"/>
    <w:rsid w:val="009E3F3E"/>
    <w:rPr>
      <w:rFonts w:ascii="Times New Roman" w:eastAsia="宋体" w:hAnsi="Times New Roman" w:cs="Times New Roman"/>
      <w:kern w:val="0"/>
      <w:sz w:val="32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9E3F3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E3F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7F4BF-C86B-4784-8E86-61B6FB89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 Yue</dc:creator>
  <cp:lastModifiedBy>admin</cp:lastModifiedBy>
  <cp:revision>3</cp:revision>
  <dcterms:created xsi:type="dcterms:W3CDTF">2013-04-07T10:59:00Z</dcterms:created>
  <dcterms:modified xsi:type="dcterms:W3CDTF">2013-04-07T13:35:00Z</dcterms:modified>
</cp:coreProperties>
</file>