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9A" w:rsidRDefault="006A089A" w:rsidP="006A089A">
      <w:pPr>
        <w:wordWrap w:val="0"/>
        <w:ind w:right="120"/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安全标准化办公室    </w:t>
      </w:r>
    </w:p>
    <w:p w:rsidR="006A089A" w:rsidRDefault="006A089A" w:rsidP="006A089A">
      <w:pPr>
        <w:ind w:right="120"/>
        <w:jc w:val="right"/>
        <w:rPr>
          <w:rFonts w:ascii="宋体" w:hAnsi="宋体" w:hint="eastAsia"/>
          <w:b/>
          <w:sz w:val="24"/>
        </w:rPr>
      </w:pPr>
    </w:p>
    <w:p w:rsidR="006A089A" w:rsidRDefault="006A089A" w:rsidP="006A089A">
      <w:pPr>
        <w:ind w:right="12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sz w:val="24"/>
        </w:rPr>
        <w:t>BZH-REF-01-03</w:t>
      </w:r>
    </w:p>
    <w:p w:rsidR="006A089A" w:rsidRDefault="006A089A" w:rsidP="006A089A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安全生产目标和指标自评表</w:t>
      </w:r>
    </w:p>
    <w:bookmarkEnd w:id="0"/>
    <w:p w:rsidR="006A089A" w:rsidRDefault="006A089A" w:rsidP="006A089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单位：                  　　　                   　　　　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4025"/>
        <w:gridCol w:w="1342"/>
        <w:gridCol w:w="2875"/>
      </w:tblGrid>
      <w:tr w:rsidR="006A089A" w:rsidTr="00A74295">
        <w:trPr>
          <w:trHeight w:val="566"/>
        </w:trPr>
        <w:tc>
          <w:tcPr>
            <w:tcW w:w="767" w:type="dxa"/>
            <w:vAlign w:val="center"/>
          </w:tcPr>
          <w:p w:rsidR="006A089A" w:rsidRDefault="006A089A" w:rsidP="00A74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025" w:type="dxa"/>
            <w:vAlign w:val="center"/>
          </w:tcPr>
          <w:p w:rsidR="006A089A" w:rsidRDefault="006A089A" w:rsidP="00A74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安全生产目标和指标</w:t>
            </w:r>
          </w:p>
        </w:tc>
        <w:tc>
          <w:tcPr>
            <w:tcW w:w="1342" w:type="dxa"/>
            <w:vAlign w:val="center"/>
          </w:tcPr>
          <w:p w:rsidR="006A089A" w:rsidRDefault="006A089A" w:rsidP="00A74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完成情况</w:t>
            </w:r>
          </w:p>
        </w:tc>
        <w:tc>
          <w:tcPr>
            <w:tcW w:w="2875" w:type="dxa"/>
            <w:vAlign w:val="center"/>
          </w:tcPr>
          <w:p w:rsidR="006A089A" w:rsidRDefault="006A089A" w:rsidP="00A74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改进与建议</w:t>
            </w: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  <w:tr w:rsidR="006A089A" w:rsidTr="00A74295">
        <w:trPr>
          <w:trHeight w:val="566"/>
        </w:trPr>
        <w:tc>
          <w:tcPr>
            <w:tcW w:w="767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2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</w:tcPr>
          <w:p w:rsidR="006A089A" w:rsidRDefault="006A089A" w:rsidP="00A74295">
            <w:pPr>
              <w:rPr>
                <w:rFonts w:ascii="宋体" w:hAnsi="宋体"/>
                <w:sz w:val="24"/>
              </w:rPr>
            </w:pPr>
          </w:p>
        </w:tc>
      </w:tr>
    </w:tbl>
    <w:p w:rsidR="006A089A" w:rsidRDefault="006A089A" w:rsidP="006A089A">
      <w:pPr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考评人：                             审核人：</w:t>
      </w:r>
    </w:p>
    <w:p w:rsidR="000222A4" w:rsidRDefault="006A089A" w:rsidP="006A089A">
      <w:r>
        <w:rPr>
          <w:rFonts w:ascii="宋体" w:hAnsi="宋体" w:hint="eastAsia"/>
          <w:sz w:val="24"/>
        </w:rPr>
        <w:t>说明1.支撑对象：*****公司《安全生产目标管理制度》；2.适用范围：*****公司各车间、科室安全生产目标的自评；3.要求：各车间、科室根据分配的各项安全生产目标与指标进行自评，每月26日前将自评结果</w:t>
      </w:r>
      <w:proofErr w:type="gramStart"/>
      <w:r>
        <w:rPr>
          <w:rFonts w:ascii="宋体" w:hAnsi="宋体" w:hint="eastAsia"/>
          <w:sz w:val="24"/>
        </w:rPr>
        <w:t>报安全</w:t>
      </w:r>
      <w:proofErr w:type="gramEnd"/>
      <w:r>
        <w:rPr>
          <w:rFonts w:ascii="宋体" w:hAnsi="宋体" w:hint="eastAsia"/>
          <w:sz w:val="24"/>
        </w:rPr>
        <w:t>科；4.保存期限一年。</w:t>
      </w:r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9A"/>
    <w:rsid w:val="000222A4"/>
    <w:rsid w:val="006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2013-09-10T09:06:00Z</dcterms:created>
  <dcterms:modified xsi:type="dcterms:W3CDTF">2013-09-10T09:06:00Z</dcterms:modified>
</cp:coreProperties>
</file>